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4327" w:right="4337"/>
      </w:pPr>
      <w:r>
        <w:pict>
          <v:group style="position:absolute;margin-left:56.818pt;margin-top:56.818pt;width:487.309pt;height:19.593pt;mso-position-horizontal-relative:page;mso-position-vertical-relative:page;z-index:-53" coordorigin="1136,1136" coordsize="9746,392">
            <v:shape style="position:absolute;left:1136;top:1136;width:9746;height:392" coordorigin="1136,1136" coordsize="9746,392" path="m1136,1528l10883,1528,10883,1136,1136,1136,1136,1528xe" filled="t" fillcolor="#96989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FDFDFD"/>
          <w:spacing w:val="0"/>
          <w:w w:val="88"/>
          <w:sz w:val="24"/>
          <w:szCs w:val="24"/>
        </w:rPr>
        <w:t>EDITORIAL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auto" w:line="264"/>
        <w:ind w:left="1001" w:right="1216"/>
      </w:pP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The</w:t>
      </w:r>
      <w:r>
        <w:rPr>
          <w:rFonts w:cs="Times New Roman" w:hAnsi="Times New Roman" w:eastAsia="Times New Roman" w:ascii="Times New Roman"/>
          <w:b/>
          <w:color w:val="727376"/>
          <w:spacing w:val="-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challenge</w:t>
      </w:r>
      <w:r>
        <w:rPr>
          <w:rFonts w:cs="Times New Roman" w:hAnsi="Times New Roman" w:eastAsia="Times New Roman" w:ascii="Times New Roman"/>
          <w:b/>
          <w:color w:val="727376"/>
          <w:spacing w:val="56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of</w:t>
      </w:r>
      <w:r>
        <w:rPr>
          <w:rFonts w:cs="Times New Roman" w:hAnsi="Times New Roman" w:eastAsia="Times New Roman" w:ascii="Times New Roman"/>
          <w:b/>
          <w:color w:val="727376"/>
          <w:spacing w:val="2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preserving</w:t>
      </w:r>
      <w:r>
        <w:rPr>
          <w:rFonts w:cs="Times New Roman" w:hAnsi="Times New Roman" w:eastAsia="Times New Roman" w:ascii="Times New Roman"/>
          <w:b/>
          <w:color w:val="727376"/>
          <w:spacing w:val="-6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the</w:t>
      </w:r>
      <w:r>
        <w:rPr>
          <w:rFonts w:cs="Times New Roman" w:hAnsi="Times New Roman" w:eastAsia="Times New Roman" w:ascii="Times New Roman"/>
          <w:b/>
          <w:color w:val="727376"/>
          <w:spacing w:val="24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environment</w:t>
      </w:r>
      <w:r>
        <w:rPr>
          <w:rFonts w:cs="Times New Roman" w:hAnsi="Times New Roman" w:eastAsia="Times New Roman" w:ascii="Times New Roman"/>
          <w:b/>
          <w:color w:val="727376"/>
          <w:spacing w:val="4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from</w:t>
      </w:r>
      <w:r>
        <w:rPr>
          <w:rFonts w:cs="Times New Roman" w:hAnsi="Times New Roman" w:eastAsia="Times New Roman" w:ascii="Times New Roman"/>
          <w:b/>
          <w:color w:val="727376"/>
          <w:spacing w:val="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3"/>
          <w:sz w:val="30"/>
          <w:szCs w:val="30"/>
        </w:rPr>
        <w:t>damage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3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due</w:t>
      </w:r>
      <w:r>
        <w:rPr>
          <w:rFonts w:cs="Times New Roman" w:hAnsi="Times New Roman" w:eastAsia="Times New Roman" w:ascii="Times New Roman"/>
          <w:b/>
          <w:color w:val="727376"/>
          <w:spacing w:val="3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to</w:t>
      </w:r>
      <w:r>
        <w:rPr>
          <w:rFonts w:cs="Times New Roman" w:hAnsi="Times New Roman" w:eastAsia="Times New Roman" w:ascii="Times New Roman"/>
          <w:b/>
          <w:color w:val="727376"/>
          <w:spacing w:val="2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the</w:t>
      </w:r>
      <w:r>
        <w:rPr>
          <w:rFonts w:cs="Times New Roman" w:hAnsi="Times New Roman" w:eastAsia="Times New Roman" w:ascii="Times New Roman"/>
          <w:b/>
          <w:color w:val="727376"/>
          <w:spacing w:val="24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mining</w:t>
      </w:r>
      <w:r>
        <w:rPr>
          <w:rFonts w:cs="Times New Roman" w:hAnsi="Times New Roman" w:eastAsia="Times New Roman" w:ascii="Times New Roman"/>
          <w:b/>
          <w:color w:val="727376"/>
          <w:spacing w:val="1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and</w:t>
      </w:r>
      <w:r>
        <w:rPr>
          <w:rFonts w:cs="Times New Roman" w:hAnsi="Times New Roman" w:eastAsia="Times New Roman" w:ascii="Times New Roman"/>
          <w:b/>
          <w:color w:val="727376"/>
          <w:spacing w:val="13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energy</w:t>
      </w:r>
      <w:r>
        <w:rPr>
          <w:rFonts w:cs="Times New Roman" w:hAnsi="Times New Roman" w:eastAsia="Times New Roman" w:ascii="Times New Roman"/>
          <w:b/>
          <w:color w:val="727376"/>
          <w:spacing w:val="1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727376"/>
          <w:spacing w:val="0"/>
          <w:w w:val="100"/>
          <w:sz w:val="30"/>
          <w:szCs w:val="30"/>
        </w:rPr>
        <w:t>industry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01" w:right="97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Decisions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taken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recently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consultation</w:t>
      </w:r>
      <w:r>
        <w:rPr>
          <w:rFonts w:cs="Times New Roman" w:hAnsi="Times New Roman" w:eastAsia="Times New Roman" w:ascii="Times New Roman"/>
          <w:color w:val="363435"/>
          <w:spacing w:val="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different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towns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Colombia,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eye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hurricane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impact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petroleum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mining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industry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natural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resourc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decision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becomes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great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importance</w:t>
      </w:r>
      <w:r>
        <w:rPr>
          <w:rFonts w:cs="Times New Roman" w:hAnsi="Times New Roman" w:eastAsia="Times New Roman" w:ascii="Times New Roman"/>
          <w:color w:val="363435"/>
          <w:spacing w:val="-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color w:val="363435"/>
          <w:spacing w:val="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royalties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mining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energy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exploitation</w:t>
      </w:r>
      <w:r>
        <w:rPr>
          <w:rFonts w:cs="Times New Roman" w:hAnsi="Times New Roman" w:eastAsia="Times New Roman" w:ascii="Times New Roman"/>
          <w:color w:val="363435"/>
          <w:spacing w:val="1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now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centralized</w:t>
      </w:r>
      <w:r>
        <w:rPr>
          <w:rFonts w:cs="Times New Roman" w:hAnsi="Times New Roman" w:eastAsia="Times New Roman" w:ascii="Times New Roman"/>
          <w:color w:val="363435"/>
          <w:spacing w:val="1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resources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longer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producing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territories,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resources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that,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way,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were,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percentage,</w:t>
      </w:r>
      <w:r>
        <w:rPr>
          <w:rFonts w:cs="Times New Roman" w:hAnsi="Times New Roman" w:eastAsia="Times New Roman" w:ascii="Times New Roman"/>
          <w:color w:val="363435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squandered</w:t>
      </w:r>
      <w:r>
        <w:rPr>
          <w:rFonts w:cs="Times New Roman" w:hAnsi="Times New Roman" w:eastAsia="Times New Roman" w:ascii="Times New Roman"/>
          <w:color w:val="363435"/>
          <w:spacing w:val="1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governments.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01" w:right="97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However,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seems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growing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collective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consciousness</w:t>
      </w:r>
      <w:r>
        <w:rPr>
          <w:rFonts w:cs="Times New Roman" w:hAnsi="Times New Roman" w:eastAsia="Times New Roman" w:ascii="Times New Roman"/>
          <w:color w:val="363435"/>
          <w:spacing w:val="-7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population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brough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citizens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participation</w:t>
      </w:r>
      <w:r>
        <w:rPr>
          <w:rFonts w:cs="Times New Roman" w:hAnsi="Times New Roman" w:eastAsia="Times New Roman" w:ascii="Times New Roman"/>
          <w:color w:val="363435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decide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water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resources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mining-energy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resources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regions.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Towns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like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Piedras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province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Toli-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Tauramena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province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Casanare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Guamal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province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Meta,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clear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examples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how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citizens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(primary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constituents)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prefer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conserve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natural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resources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rather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venturing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living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petroleum</w:t>
      </w:r>
      <w:r>
        <w:rPr>
          <w:rFonts w:cs="Times New Roman" w:hAnsi="Times New Roman" w:eastAsia="Times New Roman" w:ascii="Times New Roman"/>
          <w:color w:val="363435"/>
          <w:spacing w:val="-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mining,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mainly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because,</w:t>
      </w:r>
      <w:r>
        <w:rPr>
          <w:rFonts w:cs="Times New Roman" w:hAnsi="Times New Roman" w:eastAsia="Times New Roman" w:ascii="Times New Roman"/>
          <w:color w:val="363435"/>
          <w:spacing w:val="1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traditionally,</w:t>
      </w:r>
      <w:r>
        <w:rPr>
          <w:rFonts w:cs="Times New Roman" w:hAnsi="Times New Roman" w:eastAsia="Times New Roman" w:ascii="Times New Roman"/>
          <w:color w:val="363435"/>
          <w:spacing w:val="-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merely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seen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wealth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passing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bringing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producing</w:t>
      </w:r>
      <w:r>
        <w:rPr>
          <w:rFonts w:cs="Times New Roman" w:hAnsi="Times New Roman" w:eastAsia="Times New Roman" w:ascii="Times New Roman"/>
          <w:color w:val="363435"/>
          <w:spacing w:val="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territories.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enough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misery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communities</w:t>
      </w:r>
      <w:r>
        <w:rPr>
          <w:rFonts w:cs="Times New Roman" w:hAnsi="Times New Roman" w:eastAsia="Times New Roman" w:ascii="Times New Roman"/>
          <w:color w:val="363435"/>
          <w:spacing w:val="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in,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despite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“enjoying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wealth”,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towns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those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ferronickel.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industries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serious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environmental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impacts,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companies</w:t>
      </w:r>
      <w:r>
        <w:rPr>
          <w:rFonts w:cs="Times New Roman" w:hAnsi="Times New Roman" w:eastAsia="Times New Roman" w:ascii="Times New Roman"/>
          <w:color w:val="363435"/>
          <w:spacing w:val="-9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developing</w:t>
      </w:r>
      <w:r>
        <w:rPr>
          <w:rFonts w:cs="Times New Roman" w:hAnsi="Times New Roman" w:eastAsia="Times New Roman" w:ascii="Times New Roman"/>
          <w:color w:val="363435"/>
          <w:spacing w:val="-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important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projects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infrastructure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country.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01" w:right="97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Therefore,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stronger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policy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national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government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defense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environ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also,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sanction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those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violate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law.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domestic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foreign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companies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redefine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environmental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functions.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color w:val="363435"/>
          <w:spacing w:val="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not,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communities’</w:t>
      </w:r>
      <w:r>
        <w:rPr>
          <w:rFonts w:cs="Times New Roman" w:hAnsi="Times New Roman" w:eastAsia="Times New Roman" w:ascii="Times New Roman"/>
          <w:color w:val="363435"/>
          <w:spacing w:val="-5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content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increase,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become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difficult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exploit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resources.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Without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doubt,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stranger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responsibility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magazine,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sz w:val="20"/>
          <w:szCs w:val="20"/>
        </w:rPr>
        <w:t>ORINOQUIA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region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country,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color w:val="363435"/>
          <w:spacing w:val="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main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good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publication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generated</w:t>
      </w:r>
      <w:r>
        <w:rPr>
          <w:rFonts w:cs="Times New Roman" w:hAnsi="Times New Roman" w:eastAsia="Times New Roman" w:ascii="Times New Roman"/>
          <w:color w:val="363435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especially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region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0"/>
          <w:sz w:val="20"/>
          <w:szCs w:val="20"/>
        </w:rPr>
        <w:t>name.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001" w:right="97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editor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Orinoquia</w:t>
      </w:r>
      <w:r>
        <w:rPr>
          <w:rFonts w:cs="Times New Roman" w:hAnsi="Times New Roman" w:eastAsia="Times New Roman" w:ascii="Times New Roman"/>
          <w:color w:val="363435"/>
          <w:spacing w:val="18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enjoy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sabbatical</w:t>
      </w:r>
      <w:r>
        <w:rPr>
          <w:rFonts w:cs="Times New Roman" w:hAnsi="Times New Roman" w:eastAsia="Times New Roman" w:ascii="Times New Roman"/>
          <w:color w:val="363435"/>
          <w:spacing w:val="18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year,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direction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magazine</w:t>
      </w:r>
      <w:r>
        <w:rPr>
          <w:rFonts w:cs="Times New Roman" w:hAnsi="Times New Roman" w:eastAsia="Times New Roman" w:ascii="Times New Roman"/>
          <w:color w:val="363435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charge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subeditor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responsible</w:t>
      </w:r>
      <w:r>
        <w:rPr>
          <w:rFonts w:cs="Times New Roman" w:hAnsi="Times New Roman" w:eastAsia="Times New Roman" w:ascii="Times New Roman"/>
          <w:color w:val="363435"/>
          <w:spacing w:val="4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continuing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torial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policies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preserve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quality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publication.</w:t>
      </w:r>
      <w:r>
        <w:rPr>
          <w:rFonts w:cs="Times New Roman" w:hAnsi="Times New Roman" w:eastAsia="Times New Roman" w:ascii="Times New Roman"/>
          <w:color w:val="363435"/>
          <w:spacing w:val="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authors,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reviewers,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20"/>
          <w:szCs w:val="20"/>
        </w:rPr>
        <w:t>collaborators,</w:t>
      </w:r>
      <w:r>
        <w:rPr>
          <w:rFonts w:cs="Times New Roman" w:hAnsi="Times New Roman" w:eastAsia="Times New Roman" w:ascii="Times New Roman"/>
          <w:color w:val="363435"/>
          <w:spacing w:val="2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wish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Happy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full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satisfactions.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part,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continue</w:t>
      </w:r>
      <w:r>
        <w:rPr>
          <w:rFonts w:cs="Times New Roman" w:hAnsi="Times New Roman" w:eastAsia="Times New Roman" w:ascii="Times New Roman"/>
          <w:color w:val="363435"/>
          <w:spacing w:val="-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work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keep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magazine</w:t>
      </w:r>
      <w:r>
        <w:rPr>
          <w:rFonts w:cs="Times New Roman" w:hAnsi="Times New Roman" w:eastAsia="Times New Roman" w:ascii="Times New Roman"/>
          <w:color w:val="363435"/>
          <w:spacing w:val="-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level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among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Colom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bian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scientific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publications.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01" w:right="50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Agustín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Góngora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Orjuela;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MV.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MSc.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Dr.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0"/>
          <w:szCs w:val="20"/>
        </w:rPr>
        <w:t>Sci.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001" w:right="8062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1"/>
          <w:sz w:val="20"/>
          <w:szCs w:val="20"/>
        </w:rPr>
        <w:t>Editorship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  <w:sectPr>
          <w:type w:val="continuous"/>
          <w:pgSz w:w="12200" w:h="15880"/>
          <w:pgMar w:top="1100" w:bottom="280" w:left="1040" w:right="12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2"/>
        <w:ind w:left="105" w:right="-47"/>
      </w:pPr>
      <w:r>
        <w:pict>
          <v:group style="position:absolute;margin-left:56.6929pt;margin-top:-0.350056pt;width:487.559pt;height:0pt;mso-position-horizontal-relative:page;mso-position-vertical-relative:paragraph;z-index:-54" coordorigin="1134,-7" coordsize="9751,0">
            <v:shape style="position:absolute;left:1134;top:-7;width:9751;height:0" coordorigin="1134,-7" coordsize="9751,0" path="m1134,-7l10885,-7e" filled="f" stroked="t" strokeweight="0.25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8"/>
          <w:szCs w:val="18"/>
        </w:rPr>
        <w:t>154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7"/>
      </w:pPr>
      <w:r>
        <w:br w:type="column"/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ORINOQUIA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Universidad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Llanos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Villavicencio,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Meta,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Colombia.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Vol.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No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Año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16"/>
          <w:szCs w:val="16"/>
        </w:rPr>
        <w:t>2013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type w:val="continuous"/>
      <w:pgSz w:w="12200" w:h="15880"/>
      <w:pgMar w:top="1100" w:bottom="280" w:left="1040" w:right="1200"/>
      <w:cols w:num="2" w:equalWidth="off">
        <w:col w:w="406" w:space="2403"/>
        <w:col w:w="7151"/>
      </w:cols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